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3935" w14:textId="396CCD51" w:rsidR="00667A53" w:rsidRDefault="00006041" w:rsidP="00006041">
      <w:pPr>
        <w:pStyle w:val="NoSpacing"/>
        <w:jc w:val="center"/>
        <w:rPr>
          <w:b/>
          <w:bCs/>
          <w:sz w:val="24"/>
          <w:szCs w:val="24"/>
        </w:rPr>
      </w:pPr>
      <w:r w:rsidRPr="00006041">
        <w:rPr>
          <w:b/>
          <w:bCs/>
          <w:sz w:val="24"/>
          <w:szCs w:val="24"/>
        </w:rPr>
        <w:t>ANNUAL MEETING</w:t>
      </w:r>
    </w:p>
    <w:p w14:paraId="6503FC46" w14:textId="08B43A7B" w:rsidR="00006041" w:rsidRDefault="00006041" w:rsidP="0000604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APRIL 20, 2021</w:t>
      </w:r>
    </w:p>
    <w:p w14:paraId="0534313E" w14:textId="3E51BF9C" w:rsidR="00006041" w:rsidRDefault="00006041" w:rsidP="00006041">
      <w:pPr>
        <w:pStyle w:val="NoSpacing"/>
        <w:jc w:val="center"/>
        <w:rPr>
          <w:b/>
          <w:bCs/>
          <w:sz w:val="24"/>
          <w:szCs w:val="24"/>
        </w:rPr>
      </w:pPr>
    </w:p>
    <w:p w14:paraId="6130A454" w14:textId="4EC04B38" w:rsidR="00006041" w:rsidRPr="00F4522D" w:rsidRDefault="00006041" w:rsidP="00006041">
      <w:pPr>
        <w:pStyle w:val="NoSpacing"/>
      </w:pPr>
      <w:r w:rsidRPr="00F4522D">
        <w:t xml:space="preserve">Chairman Blaine Lee opened the Annual Meeting at 7:55 p.m. on Tuesday, April 20, </w:t>
      </w:r>
      <w:proofErr w:type="gramStart"/>
      <w:r w:rsidRPr="00F4522D">
        <w:t>2021</w:t>
      </w:r>
      <w:proofErr w:type="gramEnd"/>
      <w:r w:rsidRPr="00F4522D">
        <w:t xml:space="preserve"> after the special informational meeting of the electors was held.  The following people were in attendance:  Katie Reding, Steve Knudson, Reid Carrie, Kevin Hoyer, Paul Degenhardt, Blaine </w:t>
      </w:r>
      <w:proofErr w:type="gramStart"/>
      <w:r w:rsidRPr="00F4522D">
        <w:t>Lee</w:t>
      </w:r>
      <w:proofErr w:type="gramEnd"/>
      <w:r w:rsidRPr="00F4522D">
        <w:t xml:space="preserve"> and Sara Schultz.</w:t>
      </w:r>
    </w:p>
    <w:p w14:paraId="42127218" w14:textId="6272651F" w:rsidR="00006041" w:rsidRPr="00F4522D" w:rsidRDefault="00F4522D" w:rsidP="00006041">
      <w:pPr>
        <w:pStyle w:val="NoSpacing"/>
      </w:pPr>
      <w:r w:rsidRPr="00F4522D">
        <w:rPr>
          <w:b/>
          <w:bCs/>
          <w:u w:val="single"/>
        </w:rPr>
        <w:t>Old Business:</w:t>
      </w:r>
      <w:r w:rsidRPr="00F4522D">
        <w:t xml:space="preserve">  </w:t>
      </w:r>
    </w:p>
    <w:p w14:paraId="599E41B6" w14:textId="2DB8ED9E" w:rsidR="00F4522D" w:rsidRPr="00F4522D" w:rsidRDefault="00F4522D" w:rsidP="00F4522D">
      <w:pPr>
        <w:pStyle w:val="NoSpacing"/>
        <w:numPr>
          <w:ilvl w:val="0"/>
          <w:numId w:val="1"/>
        </w:numPr>
      </w:pPr>
      <w:r w:rsidRPr="00F4522D">
        <w:t xml:space="preserve">2021 Equalized </w:t>
      </w:r>
      <w:proofErr w:type="gramStart"/>
      <w:r w:rsidRPr="00F4522D">
        <w:t>Value  -</w:t>
      </w:r>
      <w:proofErr w:type="gramEnd"/>
      <w:r w:rsidRPr="00F4522D">
        <w:t xml:space="preserve"> $284,055,400</w:t>
      </w:r>
    </w:p>
    <w:p w14:paraId="2A808950" w14:textId="5CC9FEE7" w:rsidR="00F4522D" w:rsidRPr="00F4522D" w:rsidRDefault="00F4522D" w:rsidP="00F4522D">
      <w:pPr>
        <w:pStyle w:val="NoSpacing"/>
        <w:numPr>
          <w:ilvl w:val="0"/>
          <w:numId w:val="1"/>
        </w:numPr>
      </w:pPr>
      <w:r w:rsidRPr="00F4522D">
        <w:t>Road Aid to be received -   $127,247.76</w:t>
      </w:r>
    </w:p>
    <w:p w14:paraId="4C44D210" w14:textId="5EB1E3E0" w:rsidR="00F4522D" w:rsidRPr="00F4522D" w:rsidRDefault="00F4522D" w:rsidP="00F4522D">
      <w:pPr>
        <w:pStyle w:val="NoSpacing"/>
        <w:ind w:left="720"/>
      </w:pPr>
      <w:r w:rsidRPr="00F4522D">
        <w:t xml:space="preserve">   48.29 miles in the township</w:t>
      </w:r>
    </w:p>
    <w:p w14:paraId="697FF4B8" w14:textId="0BFA8507" w:rsidR="00F4522D" w:rsidRDefault="00F4522D" w:rsidP="00F4522D">
      <w:pPr>
        <w:pStyle w:val="NoSpacing"/>
        <w:numPr>
          <w:ilvl w:val="0"/>
          <w:numId w:val="1"/>
        </w:numPr>
      </w:pPr>
      <w:r w:rsidRPr="00F4522D">
        <w:t>2021 levy is $</w:t>
      </w:r>
      <w:proofErr w:type="gramStart"/>
      <w:r w:rsidRPr="00F4522D">
        <w:t>548,145</w:t>
      </w:r>
      <w:r>
        <w:t xml:space="preserve">  -</w:t>
      </w:r>
      <w:proofErr w:type="gramEnd"/>
      <w:r>
        <w:t xml:space="preserve">  </w:t>
      </w:r>
      <w:r w:rsidRPr="00F4522D">
        <w:t xml:space="preserve"> with the fire truck special assessment  -  $656,818</w:t>
      </w:r>
    </w:p>
    <w:p w14:paraId="24CE24A7" w14:textId="7DCE7711" w:rsidR="00F4522D" w:rsidRDefault="00F4522D" w:rsidP="00F4522D">
      <w:pPr>
        <w:pStyle w:val="NoSpacing"/>
        <w:ind w:left="720"/>
      </w:pPr>
      <w:r>
        <w:t xml:space="preserve">         (</w:t>
      </w:r>
      <w:proofErr w:type="gramStart"/>
      <w:r>
        <w:t>this</w:t>
      </w:r>
      <w:proofErr w:type="gramEnd"/>
      <w:r>
        <w:t xml:space="preserve"> will be our third and final loan payment)</w:t>
      </w:r>
    </w:p>
    <w:p w14:paraId="74BAD5E9" w14:textId="389C7C15" w:rsidR="00F4522D" w:rsidRDefault="00F4522D" w:rsidP="00F4522D">
      <w:pPr>
        <w:pStyle w:val="NoSpacing"/>
        <w:numPr>
          <w:ilvl w:val="0"/>
          <w:numId w:val="1"/>
        </w:numPr>
      </w:pPr>
      <w:r>
        <w:t>Road wages were increased by 1.3%</w:t>
      </w:r>
    </w:p>
    <w:p w14:paraId="6650FC55" w14:textId="29F710B3" w:rsidR="00F4522D" w:rsidRDefault="00F4522D" w:rsidP="00F4522D">
      <w:pPr>
        <w:pStyle w:val="NoSpacing"/>
        <w:ind w:left="720"/>
      </w:pPr>
      <w:r>
        <w:t xml:space="preserve">      Steve Knudson </w:t>
      </w:r>
      <w:proofErr w:type="gramStart"/>
      <w:r>
        <w:t>-  $</w:t>
      </w:r>
      <w:proofErr w:type="gramEnd"/>
      <w:r>
        <w:t>22.00  to $22.29/hour</w:t>
      </w:r>
    </w:p>
    <w:p w14:paraId="064872E8" w14:textId="16C1F4D0" w:rsidR="00F4522D" w:rsidRDefault="00F4522D" w:rsidP="00F4522D">
      <w:pPr>
        <w:pStyle w:val="NoSpacing"/>
        <w:ind w:left="720"/>
      </w:pPr>
      <w:r>
        <w:t xml:space="preserve">      Reid Carrie   </w:t>
      </w:r>
      <w:proofErr w:type="gramStart"/>
      <w:r>
        <w:t>-  $</w:t>
      </w:r>
      <w:proofErr w:type="gramEnd"/>
      <w:r>
        <w:t>20.00 to $22.26/hour</w:t>
      </w:r>
    </w:p>
    <w:p w14:paraId="29D99AB8" w14:textId="35BEDDB0" w:rsidR="00F4522D" w:rsidRDefault="00F4522D" w:rsidP="00F4522D">
      <w:pPr>
        <w:pStyle w:val="NoSpacing"/>
        <w:ind w:left="720"/>
      </w:pPr>
      <w:r>
        <w:t xml:space="preserve">      Dave </w:t>
      </w:r>
      <w:proofErr w:type="gramStart"/>
      <w:r>
        <w:t>Novak  -</w:t>
      </w:r>
      <w:proofErr w:type="gramEnd"/>
      <w:r>
        <w:t xml:space="preserve">  $17.00 to $17.22/hour</w:t>
      </w:r>
      <w:r w:rsidR="009B6770">
        <w:t xml:space="preserve">  (part time)</w:t>
      </w:r>
    </w:p>
    <w:p w14:paraId="47502296" w14:textId="77777777" w:rsidR="009B6770" w:rsidRDefault="009B6770" w:rsidP="009B6770">
      <w:pPr>
        <w:pStyle w:val="NoSpacing"/>
        <w:numPr>
          <w:ilvl w:val="0"/>
          <w:numId w:val="1"/>
        </w:numPr>
      </w:pPr>
      <w:r>
        <w:t>A referendum was on the November ballot pertaining to appointing the offices of the clerk and treasurer instead of being elected.  A resolution was adopted by the board in December since the referendum passed.</w:t>
      </w:r>
    </w:p>
    <w:p w14:paraId="40779AF1" w14:textId="77777777" w:rsidR="009B6770" w:rsidRDefault="009B6770" w:rsidP="009B6770">
      <w:pPr>
        <w:pStyle w:val="NoSpacing"/>
        <w:numPr>
          <w:ilvl w:val="0"/>
          <w:numId w:val="1"/>
        </w:numPr>
      </w:pPr>
      <w:r>
        <w:t>The township now has 9 cell towers</w:t>
      </w:r>
    </w:p>
    <w:p w14:paraId="764B7B35" w14:textId="4251EEB3" w:rsidR="009B6770" w:rsidRDefault="009B6770" w:rsidP="009B6770">
      <w:pPr>
        <w:pStyle w:val="NoSpacing"/>
        <w:numPr>
          <w:ilvl w:val="0"/>
          <w:numId w:val="1"/>
        </w:numPr>
      </w:pPr>
      <w:r>
        <w:t>Maple Grove Estates Sanitary District’s lawsuit has been settled</w:t>
      </w:r>
    </w:p>
    <w:p w14:paraId="5C3F10F5" w14:textId="328BE61A" w:rsidR="00BB116A" w:rsidRDefault="00BB116A" w:rsidP="009B6770">
      <w:pPr>
        <w:pStyle w:val="NoSpacing"/>
        <w:numPr>
          <w:ilvl w:val="0"/>
          <w:numId w:val="1"/>
        </w:numPr>
      </w:pPr>
      <w:r>
        <w:t>4 elections were held in 2020</w:t>
      </w:r>
    </w:p>
    <w:p w14:paraId="38243201" w14:textId="77777777" w:rsidR="00BB116A" w:rsidRDefault="00BB116A" w:rsidP="009B6770">
      <w:pPr>
        <w:pStyle w:val="NoSpacing"/>
        <w:numPr>
          <w:ilvl w:val="0"/>
          <w:numId w:val="1"/>
        </w:numPr>
      </w:pPr>
      <w:r>
        <w:t>We started working on updating our Comprehensive Plan with Mississippi River Regional Planning Commission</w:t>
      </w:r>
    </w:p>
    <w:p w14:paraId="469755E7" w14:textId="14ED72C7" w:rsidR="00BB116A" w:rsidRDefault="00BB116A" w:rsidP="009B6770">
      <w:pPr>
        <w:pStyle w:val="NoSpacing"/>
        <w:numPr>
          <w:ilvl w:val="0"/>
          <w:numId w:val="1"/>
        </w:numPr>
      </w:pPr>
      <w:r>
        <w:t xml:space="preserve">We have had several </w:t>
      </w:r>
      <w:r w:rsidR="006D67AA">
        <w:t>m</w:t>
      </w:r>
      <w:r>
        <w:t xml:space="preserve">eetings with Jeremy </w:t>
      </w:r>
      <w:proofErr w:type="spellStart"/>
      <w:r>
        <w:t>Tomesh</w:t>
      </w:r>
      <w:proofErr w:type="spellEnd"/>
      <w:r>
        <w:t xml:space="preserve"> (SEH Engineering) in designing the layout of the new town hall site</w:t>
      </w:r>
    </w:p>
    <w:p w14:paraId="3C07353C" w14:textId="51A68AD7" w:rsidR="00BB116A" w:rsidRDefault="006D67AA" w:rsidP="006D67AA">
      <w:pPr>
        <w:pStyle w:val="NoSpacing"/>
        <w:numPr>
          <w:ilvl w:val="0"/>
          <w:numId w:val="1"/>
        </w:numPr>
      </w:pPr>
      <w:r>
        <w:t>Associated Appraisal Consultants, Inc. conducted a market analysis</w:t>
      </w:r>
    </w:p>
    <w:p w14:paraId="7D292E8C" w14:textId="554D2E40" w:rsidR="006D67AA" w:rsidRDefault="006D67AA" w:rsidP="006D67AA">
      <w:pPr>
        <w:pStyle w:val="NoSpacing"/>
        <w:numPr>
          <w:ilvl w:val="0"/>
          <w:numId w:val="1"/>
        </w:numPr>
      </w:pPr>
      <w:r>
        <w:t>The board compared the costs of the recycling center versus curbside pickup</w:t>
      </w:r>
    </w:p>
    <w:p w14:paraId="0CF423DF" w14:textId="75A9BF02" w:rsidR="006D67AA" w:rsidRDefault="006D67AA" w:rsidP="006D67AA">
      <w:pPr>
        <w:pStyle w:val="NoSpacing"/>
        <w:ind w:left="720"/>
      </w:pPr>
    </w:p>
    <w:p w14:paraId="09EEAF9F" w14:textId="1DAF094E" w:rsidR="006D67AA" w:rsidRDefault="006D67AA" w:rsidP="009F651C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="009F651C">
        <w:rPr>
          <w:b/>
          <w:bCs/>
          <w:u w:val="single"/>
        </w:rPr>
        <w:t>:</w:t>
      </w:r>
    </w:p>
    <w:p w14:paraId="5F04B4CC" w14:textId="2A309CED" w:rsidR="009F651C" w:rsidRDefault="009F651C" w:rsidP="009F651C">
      <w:pPr>
        <w:pStyle w:val="NoSpacing"/>
        <w:numPr>
          <w:ilvl w:val="0"/>
          <w:numId w:val="4"/>
        </w:numPr>
      </w:pPr>
      <w:r>
        <w:t xml:space="preserve">The newly elected officers were sworn </w:t>
      </w:r>
      <w:proofErr w:type="gramStart"/>
      <w:r>
        <w:t>in</w:t>
      </w:r>
      <w:proofErr w:type="gramEnd"/>
      <w:r>
        <w:t xml:space="preserve"> and official oaths were completed</w:t>
      </w:r>
    </w:p>
    <w:p w14:paraId="2600F555" w14:textId="106270CB" w:rsidR="009F651C" w:rsidRDefault="009F651C" w:rsidP="009F651C">
      <w:pPr>
        <w:pStyle w:val="NoSpacing"/>
        <w:ind w:left="815"/>
      </w:pPr>
      <w:r>
        <w:t xml:space="preserve">    Chairman </w:t>
      </w:r>
      <w:proofErr w:type="gramStart"/>
      <w:r>
        <w:t>-  Blaine</w:t>
      </w:r>
      <w:proofErr w:type="gramEnd"/>
      <w:r>
        <w:t xml:space="preserve"> Lee</w:t>
      </w:r>
    </w:p>
    <w:p w14:paraId="2B8DE660" w14:textId="3781275F" w:rsidR="009F651C" w:rsidRDefault="009F651C" w:rsidP="009F651C">
      <w:pPr>
        <w:pStyle w:val="NoSpacing"/>
        <w:ind w:left="815"/>
      </w:pPr>
      <w:r>
        <w:t xml:space="preserve">    Supervisors I and II </w:t>
      </w:r>
      <w:proofErr w:type="gramStart"/>
      <w:r>
        <w:t>-  Kevin</w:t>
      </w:r>
      <w:proofErr w:type="gramEnd"/>
      <w:r>
        <w:t xml:space="preserve"> Hoyer and Paul Degenhardt</w:t>
      </w:r>
    </w:p>
    <w:p w14:paraId="494C4594" w14:textId="69A9E274" w:rsidR="009F651C" w:rsidRPr="006D67AA" w:rsidRDefault="009F651C" w:rsidP="009F651C">
      <w:pPr>
        <w:pStyle w:val="NoSpacing"/>
        <w:numPr>
          <w:ilvl w:val="0"/>
          <w:numId w:val="4"/>
        </w:numPr>
      </w:pPr>
      <w:r>
        <w:t>Financial statements were handed out</w:t>
      </w:r>
    </w:p>
    <w:p w14:paraId="0E7B8DCA" w14:textId="1361781B" w:rsidR="009F651C" w:rsidRDefault="009F651C" w:rsidP="009F651C">
      <w:pPr>
        <w:pStyle w:val="NoSpacing"/>
      </w:pPr>
      <w:r>
        <w:t xml:space="preserve">Degenhardt motioned to adjourn the meeting at 8:13 p.m.  Hoyer supported the motion with a second and it passed.  </w:t>
      </w:r>
    </w:p>
    <w:p w14:paraId="1D4959C2" w14:textId="18EC9547" w:rsidR="009F651C" w:rsidRDefault="009F651C" w:rsidP="009F651C">
      <w:pPr>
        <w:pStyle w:val="NoSpacing"/>
      </w:pPr>
      <w:r>
        <w:t xml:space="preserve">                                                                                                                                  ________________________</w:t>
      </w:r>
    </w:p>
    <w:p w14:paraId="47277B31" w14:textId="597CAF05" w:rsidR="009F651C" w:rsidRDefault="009F651C" w:rsidP="009F651C">
      <w:pPr>
        <w:pStyle w:val="NoSpacing"/>
      </w:pPr>
      <w:r>
        <w:t xml:space="preserve">                                                                                                                                  Sara Schultz, Clerk</w:t>
      </w:r>
    </w:p>
    <w:sectPr w:rsidR="009F6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8A1"/>
    <w:multiLevelType w:val="hybridMultilevel"/>
    <w:tmpl w:val="1BFA9D4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 w15:restartNumberingAfterBreak="0">
    <w:nsid w:val="37974D93"/>
    <w:multiLevelType w:val="hybridMultilevel"/>
    <w:tmpl w:val="6B32F20E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" w15:restartNumberingAfterBreak="0">
    <w:nsid w:val="6DEF2D61"/>
    <w:multiLevelType w:val="hybridMultilevel"/>
    <w:tmpl w:val="8D2A168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76625DFA"/>
    <w:multiLevelType w:val="hybridMultilevel"/>
    <w:tmpl w:val="F6F0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41"/>
    <w:rsid w:val="00006041"/>
    <w:rsid w:val="000A76E7"/>
    <w:rsid w:val="00667A53"/>
    <w:rsid w:val="006D67AA"/>
    <w:rsid w:val="009B6770"/>
    <w:rsid w:val="009F651C"/>
    <w:rsid w:val="00BB116A"/>
    <w:rsid w:val="00F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69E0"/>
  <w15:chartTrackingRefBased/>
  <w15:docId w15:val="{670978D2-766A-47BD-A29F-505F2BB0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60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2021-07-21T02:24:00Z</dcterms:created>
  <dcterms:modified xsi:type="dcterms:W3CDTF">2021-07-21T03:21:00Z</dcterms:modified>
</cp:coreProperties>
</file>