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3A381" w14:textId="57D6A543" w:rsidR="00667A53" w:rsidRDefault="00384B31" w:rsidP="00384B31">
      <w:pPr>
        <w:pStyle w:val="NoSpacing"/>
        <w:jc w:val="center"/>
        <w:rPr>
          <w:b/>
          <w:bCs/>
          <w:sz w:val="24"/>
          <w:szCs w:val="24"/>
        </w:rPr>
      </w:pPr>
      <w:r>
        <w:rPr>
          <w:b/>
          <w:bCs/>
          <w:sz w:val="24"/>
          <w:szCs w:val="24"/>
        </w:rPr>
        <w:t>TOWN OF HAMILTON</w:t>
      </w:r>
    </w:p>
    <w:p w14:paraId="608EE998" w14:textId="52882E18" w:rsidR="00384B31" w:rsidRDefault="00384B31" w:rsidP="00384B31">
      <w:pPr>
        <w:pStyle w:val="NoSpacing"/>
        <w:jc w:val="center"/>
        <w:rPr>
          <w:b/>
          <w:bCs/>
          <w:sz w:val="24"/>
          <w:szCs w:val="24"/>
        </w:rPr>
      </w:pPr>
      <w:r>
        <w:rPr>
          <w:b/>
          <w:bCs/>
          <w:sz w:val="24"/>
          <w:szCs w:val="24"/>
        </w:rPr>
        <w:t>REGULAR BOARD MEETING</w:t>
      </w:r>
    </w:p>
    <w:p w14:paraId="4D5D2F9A" w14:textId="0DD73263" w:rsidR="00384B31" w:rsidRDefault="00384B31" w:rsidP="00384B31">
      <w:pPr>
        <w:pStyle w:val="NoSpacing"/>
        <w:jc w:val="center"/>
        <w:rPr>
          <w:b/>
          <w:bCs/>
          <w:sz w:val="24"/>
          <w:szCs w:val="24"/>
        </w:rPr>
      </w:pPr>
      <w:r>
        <w:rPr>
          <w:b/>
          <w:bCs/>
          <w:sz w:val="24"/>
          <w:szCs w:val="24"/>
        </w:rPr>
        <w:t>FEBRUARY 9, 2021</w:t>
      </w:r>
    </w:p>
    <w:p w14:paraId="6C8D751D" w14:textId="0C17B7B0" w:rsidR="00384B31" w:rsidRDefault="00384B31" w:rsidP="00384B31">
      <w:pPr>
        <w:pStyle w:val="NoSpacing"/>
        <w:jc w:val="center"/>
        <w:rPr>
          <w:b/>
          <w:bCs/>
          <w:sz w:val="24"/>
          <w:szCs w:val="24"/>
        </w:rPr>
      </w:pPr>
      <w:r>
        <w:rPr>
          <w:b/>
          <w:bCs/>
          <w:sz w:val="24"/>
          <w:szCs w:val="24"/>
        </w:rPr>
        <w:t>APPROVE MINUTES</w:t>
      </w:r>
    </w:p>
    <w:p w14:paraId="04EE8AE5" w14:textId="4E533042" w:rsidR="00384B31" w:rsidRDefault="00384B31" w:rsidP="00384B31">
      <w:pPr>
        <w:pStyle w:val="NoSpacing"/>
        <w:rPr>
          <w:b/>
          <w:bCs/>
          <w:sz w:val="24"/>
          <w:szCs w:val="24"/>
        </w:rPr>
      </w:pPr>
    </w:p>
    <w:p w14:paraId="686F2F3D" w14:textId="4CDB1337" w:rsidR="00384B31" w:rsidRDefault="00384B31" w:rsidP="00384B31">
      <w:pPr>
        <w:pStyle w:val="NoSpacing"/>
        <w:rPr>
          <w:sz w:val="24"/>
          <w:szCs w:val="24"/>
        </w:rPr>
      </w:pPr>
      <w:r>
        <w:rPr>
          <w:sz w:val="24"/>
          <w:szCs w:val="24"/>
        </w:rPr>
        <w:t xml:space="preserve">Chairman Blaine Lee opened the monthly board meeting at 7:30 p.m. on Tuesday, February 9, 2021 and the Pledge of Allegiance followed.  </w:t>
      </w:r>
    </w:p>
    <w:p w14:paraId="0B7D0890" w14:textId="4C929B11" w:rsidR="00384B31" w:rsidRDefault="00384B31" w:rsidP="00384B31">
      <w:pPr>
        <w:pStyle w:val="NoSpacing"/>
        <w:rPr>
          <w:sz w:val="24"/>
          <w:szCs w:val="24"/>
        </w:rPr>
      </w:pPr>
      <w:r>
        <w:rPr>
          <w:b/>
          <w:bCs/>
          <w:sz w:val="24"/>
          <w:szCs w:val="24"/>
          <w:u w:val="single"/>
        </w:rPr>
        <w:t>ROLL CALL:</w:t>
      </w:r>
      <w:r>
        <w:rPr>
          <w:sz w:val="24"/>
          <w:szCs w:val="24"/>
        </w:rPr>
        <w:t xml:space="preserve">  Chairman Blaine Lee, Supervisors Kevin Hoyer and Paul Degenhardt, Treasurer Katie Reding and Clerk Sara Schultz were present.</w:t>
      </w:r>
    </w:p>
    <w:p w14:paraId="07914E25" w14:textId="4D787D1F" w:rsidR="00384B31" w:rsidRDefault="00384B31" w:rsidP="00384B31">
      <w:pPr>
        <w:pStyle w:val="NoSpacing"/>
        <w:rPr>
          <w:sz w:val="24"/>
          <w:szCs w:val="24"/>
        </w:rPr>
      </w:pPr>
      <w:r>
        <w:rPr>
          <w:b/>
          <w:bCs/>
          <w:sz w:val="24"/>
          <w:szCs w:val="24"/>
          <w:u w:val="single"/>
        </w:rPr>
        <w:t>MINUTES:</w:t>
      </w:r>
      <w:r>
        <w:rPr>
          <w:sz w:val="24"/>
          <w:szCs w:val="24"/>
        </w:rPr>
        <w:t xml:space="preserve">  The clerk read the minutes from the January board meeting and were approved as read by motion made by Degenhardt and seconded by Hoyer.  Motion carried.</w:t>
      </w:r>
    </w:p>
    <w:p w14:paraId="1001E40A" w14:textId="76CF44B3" w:rsidR="00384B31" w:rsidRDefault="00384B31" w:rsidP="00384B31">
      <w:pPr>
        <w:pStyle w:val="NoSpacing"/>
        <w:rPr>
          <w:sz w:val="24"/>
          <w:szCs w:val="24"/>
        </w:rPr>
      </w:pPr>
      <w:r>
        <w:rPr>
          <w:b/>
          <w:bCs/>
          <w:sz w:val="24"/>
          <w:szCs w:val="24"/>
          <w:u w:val="single"/>
        </w:rPr>
        <w:t>AGENDA:</w:t>
      </w:r>
      <w:r>
        <w:rPr>
          <w:sz w:val="24"/>
          <w:szCs w:val="24"/>
        </w:rPr>
        <w:t xml:space="preserve">  Hoyer moved to approve the agenda which was read by Lee and was supported with a second by Degenhardt.  Motion passed.  There was no public comment.</w:t>
      </w:r>
    </w:p>
    <w:p w14:paraId="088B87D5" w14:textId="247050ED" w:rsidR="00384B31" w:rsidRDefault="00384B31" w:rsidP="00384B31">
      <w:pPr>
        <w:pStyle w:val="NoSpacing"/>
        <w:rPr>
          <w:sz w:val="24"/>
          <w:szCs w:val="24"/>
        </w:rPr>
      </w:pPr>
      <w:r>
        <w:rPr>
          <w:b/>
          <w:bCs/>
          <w:sz w:val="24"/>
          <w:szCs w:val="24"/>
          <w:u w:val="single"/>
        </w:rPr>
        <w:t xml:space="preserve">LA CROSSE COUNTY MITIGATION PLAN: </w:t>
      </w:r>
      <w:r w:rsidR="00D07D80">
        <w:rPr>
          <w:sz w:val="24"/>
          <w:szCs w:val="24"/>
        </w:rPr>
        <w:t xml:space="preserve">The board was asked to review the La Crosse County Multi-Hazards Mitigation Plan 2020-2024 which </w:t>
      </w:r>
      <w:r w:rsidR="0081383D">
        <w:rPr>
          <w:sz w:val="24"/>
          <w:szCs w:val="24"/>
        </w:rPr>
        <w:t xml:space="preserve">is required as a condition of future grant funding (FEMA) and </w:t>
      </w:r>
      <w:r w:rsidR="005D6F8F">
        <w:rPr>
          <w:sz w:val="24"/>
          <w:szCs w:val="24"/>
        </w:rPr>
        <w:t xml:space="preserve">to </w:t>
      </w:r>
      <w:r w:rsidR="0081383D">
        <w:rPr>
          <w:sz w:val="24"/>
          <w:szCs w:val="24"/>
        </w:rPr>
        <w:t xml:space="preserve">adopt a resolution pertaining to the plan.  </w:t>
      </w:r>
      <w:r w:rsidR="005D6F8F">
        <w:rPr>
          <w:sz w:val="24"/>
          <w:szCs w:val="24"/>
        </w:rPr>
        <w:t>Lee motioned to approve while Degenhardt seconded.   The board members stated they would like to find out if there have been changes to this plan first, so Degenhardt and Lee both rescinded their motions.  At this time, Degenhardt made a motion to authorize the chairman to investigate any changes that have been made with the La Crosse County Emergency Management, and if acceptable, go ahead and sign the resolution (2021-02-09).  Hoyer seconded this motion and it carried.</w:t>
      </w:r>
    </w:p>
    <w:p w14:paraId="03DD6AA5" w14:textId="5D9C40D0" w:rsidR="005D6F8F" w:rsidRDefault="005D6F8F" w:rsidP="00384B31">
      <w:pPr>
        <w:pStyle w:val="NoSpacing"/>
        <w:rPr>
          <w:sz w:val="24"/>
          <w:szCs w:val="24"/>
        </w:rPr>
      </w:pPr>
      <w:r>
        <w:rPr>
          <w:b/>
          <w:bCs/>
          <w:sz w:val="24"/>
          <w:szCs w:val="24"/>
          <w:u w:val="single"/>
        </w:rPr>
        <w:t>HOUSEHOLD HAZARDOUS MATERIAL PROGRAM:</w:t>
      </w:r>
      <w:r>
        <w:rPr>
          <w:sz w:val="24"/>
          <w:szCs w:val="24"/>
        </w:rPr>
        <w:t xml:space="preserve"> The amount due for 2021 is $3,622.10 and is for the resident’s us</w:t>
      </w:r>
      <w:r w:rsidR="0038533A">
        <w:rPr>
          <w:sz w:val="24"/>
          <w:szCs w:val="24"/>
        </w:rPr>
        <w:t>age</w:t>
      </w:r>
      <w:r>
        <w:rPr>
          <w:sz w:val="24"/>
          <w:szCs w:val="24"/>
        </w:rPr>
        <w:t xml:space="preserve"> of the county landfill</w:t>
      </w:r>
      <w:r w:rsidR="0038533A">
        <w:rPr>
          <w:sz w:val="24"/>
          <w:szCs w:val="24"/>
        </w:rPr>
        <w:t>.  Hoyer and Degenhar</w:t>
      </w:r>
      <w:r w:rsidR="00C04AF8">
        <w:rPr>
          <w:sz w:val="24"/>
          <w:szCs w:val="24"/>
        </w:rPr>
        <w:t>d</w:t>
      </w:r>
      <w:r w:rsidR="0038533A">
        <w:rPr>
          <w:sz w:val="24"/>
          <w:szCs w:val="24"/>
        </w:rPr>
        <w:t>t approved to pay this bill and the motion carried.</w:t>
      </w:r>
    </w:p>
    <w:p w14:paraId="655AA28B" w14:textId="7738EE91" w:rsidR="0038533A" w:rsidRDefault="0038533A" w:rsidP="00384B31">
      <w:pPr>
        <w:pStyle w:val="NoSpacing"/>
        <w:rPr>
          <w:sz w:val="24"/>
          <w:szCs w:val="24"/>
        </w:rPr>
      </w:pPr>
      <w:r>
        <w:rPr>
          <w:b/>
          <w:bCs/>
          <w:sz w:val="24"/>
          <w:szCs w:val="24"/>
          <w:u w:val="single"/>
        </w:rPr>
        <w:t>ROAD REPORT:</w:t>
      </w:r>
      <w:r>
        <w:rPr>
          <w:sz w:val="24"/>
          <w:szCs w:val="24"/>
        </w:rPr>
        <w:t xml:space="preserve">  </w:t>
      </w:r>
      <w:r w:rsidR="00AD6BD2">
        <w:rPr>
          <w:sz w:val="24"/>
          <w:szCs w:val="24"/>
        </w:rPr>
        <w:t xml:space="preserve">The chairman took care of a complaint about snow removal in a cul-de-sac in the Lake </w:t>
      </w:r>
      <w:proofErr w:type="spellStart"/>
      <w:r w:rsidR="00AD6BD2">
        <w:rPr>
          <w:sz w:val="24"/>
          <w:szCs w:val="24"/>
        </w:rPr>
        <w:t>Neshonoc</w:t>
      </w:r>
      <w:proofErr w:type="spellEnd"/>
      <w:r w:rsidR="00AD6BD2">
        <w:rPr>
          <w:sz w:val="24"/>
          <w:szCs w:val="24"/>
        </w:rPr>
        <w:t xml:space="preserve"> campground.  Our road patrolmen will take care of it on the weekends.  Lee will talk to OSI about spraying weeds this summer.</w:t>
      </w:r>
    </w:p>
    <w:p w14:paraId="6E6FEC4D" w14:textId="1980AF2E" w:rsidR="00AD6BD2" w:rsidRDefault="00AD6BD2" w:rsidP="00384B31">
      <w:pPr>
        <w:pStyle w:val="NoSpacing"/>
        <w:rPr>
          <w:sz w:val="24"/>
          <w:szCs w:val="24"/>
        </w:rPr>
      </w:pPr>
      <w:r>
        <w:rPr>
          <w:b/>
          <w:bCs/>
          <w:sz w:val="24"/>
          <w:szCs w:val="24"/>
          <w:u w:val="single"/>
        </w:rPr>
        <w:t>RECYCLING CENTER:</w:t>
      </w:r>
      <w:r>
        <w:rPr>
          <w:sz w:val="24"/>
          <w:szCs w:val="24"/>
        </w:rPr>
        <w:t xml:space="preserve">  Everything is going well.  Hansen’s Recycling is now picking up the items on the wall.</w:t>
      </w:r>
    </w:p>
    <w:p w14:paraId="78CD4136" w14:textId="586DE627" w:rsidR="00AD6BD2" w:rsidRPr="00AD6BD2" w:rsidRDefault="00AD6BD2" w:rsidP="00384B31">
      <w:pPr>
        <w:pStyle w:val="NoSpacing"/>
        <w:rPr>
          <w:sz w:val="24"/>
          <w:szCs w:val="24"/>
        </w:rPr>
      </w:pPr>
      <w:r>
        <w:rPr>
          <w:b/>
          <w:bCs/>
          <w:sz w:val="24"/>
          <w:szCs w:val="24"/>
          <w:u w:val="single"/>
        </w:rPr>
        <w:t>UPCOMING DATES:</w:t>
      </w:r>
      <w:r>
        <w:rPr>
          <w:sz w:val="24"/>
          <w:szCs w:val="24"/>
        </w:rPr>
        <w:t xml:space="preserve">  Special Elector’s meeting for the new town site will be held at 7:00 p.m. on Tuesday, April 20</w:t>
      </w:r>
      <w:r w:rsidRPr="00AD6BD2">
        <w:rPr>
          <w:sz w:val="24"/>
          <w:szCs w:val="24"/>
          <w:vertAlign w:val="superscript"/>
        </w:rPr>
        <w:t>th</w:t>
      </w:r>
      <w:r>
        <w:rPr>
          <w:sz w:val="24"/>
          <w:szCs w:val="24"/>
        </w:rPr>
        <w:t>, 2021 and the Annual Meeting will be at 7:30 p.m. that same night.  The regular board meeting for April will be on the 13</w:t>
      </w:r>
      <w:r w:rsidRPr="00AD6BD2">
        <w:rPr>
          <w:sz w:val="24"/>
          <w:szCs w:val="24"/>
          <w:vertAlign w:val="superscript"/>
        </w:rPr>
        <w:t>th</w:t>
      </w:r>
      <w:r>
        <w:rPr>
          <w:sz w:val="24"/>
          <w:szCs w:val="24"/>
        </w:rPr>
        <w:t xml:space="preserve"> at 7:30 p.m.</w:t>
      </w:r>
    </w:p>
    <w:p w14:paraId="711B0EF7" w14:textId="0C89F742" w:rsidR="00CB67EE" w:rsidRDefault="00AD6BD2" w:rsidP="00384B31">
      <w:pPr>
        <w:pStyle w:val="NoSpacing"/>
        <w:rPr>
          <w:sz w:val="24"/>
          <w:szCs w:val="24"/>
        </w:rPr>
      </w:pPr>
      <w:r>
        <w:rPr>
          <w:b/>
          <w:bCs/>
          <w:sz w:val="24"/>
          <w:szCs w:val="24"/>
          <w:u w:val="single"/>
        </w:rPr>
        <w:t>FINANCIAL REPORTS:</w:t>
      </w:r>
      <w:r>
        <w:rPr>
          <w:sz w:val="24"/>
          <w:szCs w:val="24"/>
        </w:rPr>
        <w:t xml:space="preserve"> The financial reports were handed out to the board and were approved by Hoyer and supported with a second by Degenhardt.</w:t>
      </w:r>
      <w:r w:rsidR="00CB67EE">
        <w:rPr>
          <w:sz w:val="24"/>
          <w:szCs w:val="24"/>
        </w:rPr>
        <w:t xml:space="preserve">  Motion carried.  At this time, the bills were paid by motion made by Hoyer and seconded by Degenhardt. Carried.  Meeting was adjourned at 8:55 p.m. with motions made by Degenhardt and Hoyer.  </w:t>
      </w:r>
    </w:p>
    <w:p w14:paraId="5C1569A0" w14:textId="77777777" w:rsidR="00CB67EE" w:rsidRDefault="00CB67EE" w:rsidP="00384B31">
      <w:pPr>
        <w:pStyle w:val="NoSpacing"/>
        <w:rPr>
          <w:sz w:val="24"/>
          <w:szCs w:val="24"/>
        </w:rPr>
      </w:pPr>
      <w:r>
        <w:rPr>
          <w:sz w:val="24"/>
          <w:szCs w:val="24"/>
        </w:rPr>
        <w:t xml:space="preserve">                                                                                                                    _________________________</w:t>
      </w:r>
    </w:p>
    <w:p w14:paraId="5C75B185" w14:textId="0001DE88" w:rsidR="005D6F8F" w:rsidRPr="00AD6BD2" w:rsidRDefault="00CB67EE" w:rsidP="00384B31">
      <w:pPr>
        <w:pStyle w:val="NoSpacing"/>
        <w:rPr>
          <w:sz w:val="24"/>
          <w:szCs w:val="24"/>
        </w:rPr>
      </w:pPr>
      <w:r>
        <w:rPr>
          <w:sz w:val="24"/>
          <w:szCs w:val="24"/>
        </w:rPr>
        <w:t xml:space="preserve">                                                                                                                    Sara Schultz, Clerk </w:t>
      </w:r>
    </w:p>
    <w:p w14:paraId="2A5FF317" w14:textId="77777777" w:rsidR="00384B31" w:rsidRPr="00384B31" w:rsidRDefault="00384B31" w:rsidP="00384B31">
      <w:pPr>
        <w:pStyle w:val="NoSpacing"/>
        <w:rPr>
          <w:sz w:val="24"/>
          <w:szCs w:val="24"/>
        </w:rPr>
      </w:pPr>
    </w:p>
    <w:sectPr w:rsidR="00384B31" w:rsidRPr="0038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31"/>
    <w:rsid w:val="000A76E7"/>
    <w:rsid w:val="00384B31"/>
    <w:rsid w:val="0038533A"/>
    <w:rsid w:val="005D6F8F"/>
    <w:rsid w:val="00667A53"/>
    <w:rsid w:val="0081383D"/>
    <w:rsid w:val="00AD6BD2"/>
    <w:rsid w:val="00C04AF8"/>
    <w:rsid w:val="00CB67EE"/>
    <w:rsid w:val="00D0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7913"/>
  <w15:chartTrackingRefBased/>
  <w15:docId w15:val="{073A22F6-F229-4225-A2F1-B5A5AF5B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2021-03-05T01:42:00Z</dcterms:created>
  <dcterms:modified xsi:type="dcterms:W3CDTF">2021-03-05T01:42:00Z</dcterms:modified>
</cp:coreProperties>
</file>