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B60" w:rsidRDefault="00540B60" w:rsidP="00540B60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TOWN OF HAMILTON</w:t>
      </w:r>
    </w:p>
    <w:p w:rsidR="00540B60" w:rsidRDefault="00540B60" w:rsidP="00540B60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PUBLIC BUDGET HEARING</w:t>
      </w:r>
    </w:p>
    <w:p w:rsidR="00540B60" w:rsidRDefault="00540B60" w:rsidP="00540B60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TUESDAY, NOVEMBER 19, 2019</w:t>
      </w:r>
    </w:p>
    <w:p w:rsidR="00540B60" w:rsidRDefault="00540B60" w:rsidP="00540B60">
      <w:pPr>
        <w:pStyle w:val="NoSpacing"/>
        <w:jc w:val="center"/>
        <w:rPr>
          <w:b/>
          <w:sz w:val="24"/>
          <w:szCs w:val="24"/>
        </w:rPr>
      </w:pPr>
    </w:p>
    <w:p w:rsidR="00540B60" w:rsidRDefault="00540B60" w:rsidP="00540B6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Chairman Blaine Lee called the public budget hearing to order on Tuesday, November 19, 2019 at 8:14 p.m.  Roll call found Chairman Blaine Lee, Supervisors Kevin Hoyer and Paul </w:t>
      </w:r>
      <w:proofErr w:type="spellStart"/>
      <w:r>
        <w:rPr>
          <w:sz w:val="24"/>
          <w:szCs w:val="24"/>
        </w:rPr>
        <w:t>Degenhardt</w:t>
      </w:r>
      <w:proofErr w:type="spellEnd"/>
      <w:r>
        <w:rPr>
          <w:sz w:val="24"/>
          <w:szCs w:val="24"/>
        </w:rPr>
        <w:t xml:space="preserve">, Treasurer Katie </w:t>
      </w:r>
      <w:proofErr w:type="spellStart"/>
      <w:r>
        <w:rPr>
          <w:sz w:val="24"/>
          <w:szCs w:val="24"/>
        </w:rPr>
        <w:t>Reding</w:t>
      </w:r>
      <w:proofErr w:type="spellEnd"/>
      <w:r>
        <w:rPr>
          <w:sz w:val="24"/>
          <w:szCs w:val="24"/>
        </w:rPr>
        <w:t xml:space="preserve"> and Clerk Sara Schultz present.   The report of the actual 2018 and 2019 (year to date) figures were handed out along with the 2020 proposed budget.  </w:t>
      </w:r>
      <w:proofErr w:type="spellStart"/>
      <w:r>
        <w:rPr>
          <w:sz w:val="24"/>
          <w:szCs w:val="24"/>
        </w:rPr>
        <w:t>Degenhardt</w:t>
      </w:r>
      <w:proofErr w:type="spellEnd"/>
      <w:r>
        <w:rPr>
          <w:sz w:val="24"/>
          <w:szCs w:val="24"/>
        </w:rPr>
        <w:t xml:space="preserve"> moved to approve a budget of $861,035 while Hoyer seconded the motion.  Motion carried.  The public hearing was adjourned at 8:20 p.m. by </w:t>
      </w:r>
      <w:proofErr w:type="spellStart"/>
      <w:r>
        <w:rPr>
          <w:sz w:val="24"/>
          <w:szCs w:val="24"/>
        </w:rPr>
        <w:t>Degenhardt</w:t>
      </w:r>
      <w:proofErr w:type="spellEnd"/>
      <w:r>
        <w:rPr>
          <w:sz w:val="24"/>
          <w:szCs w:val="24"/>
        </w:rPr>
        <w:t xml:space="preserve"> and was seconded by Hoyer.  Motion passed.</w:t>
      </w:r>
    </w:p>
    <w:p w:rsidR="00540B60" w:rsidRDefault="00540B60" w:rsidP="00540B6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________________________</w:t>
      </w:r>
    </w:p>
    <w:p w:rsidR="00540B60" w:rsidRDefault="00540B60" w:rsidP="00540B6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Sara Schultz, Clerk</w:t>
      </w:r>
    </w:p>
    <w:p w:rsidR="00540B60" w:rsidRDefault="00540B60" w:rsidP="00540B60">
      <w:pPr>
        <w:pStyle w:val="NoSpacing"/>
        <w:rPr>
          <w:sz w:val="24"/>
          <w:szCs w:val="24"/>
        </w:rPr>
      </w:pPr>
      <w:bookmarkStart w:id="0" w:name="_GoBack"/>
      <w:bookmarkEnd w:id="0"/>
    </w:p>
    <w:p w:rsidR="00540B60" w:rsidRDefault="00540B60" w:rsidP="00540B60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SPECIAL TOWN MEETING OF THE ELECTORS</w:t>
      </w:r>
    </w:p>
    <w:p w:rsidR="00540B60" w:rsidRDefault="00540B60" w:rsidP="00540B60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TUESDAY, NOVEMBER 19, 2019</w:t>
      </w:r>
    </w:p>
    <w:p w:rsidR="00540B60" w:rsidRDefault="00540B60" w:rsidP="00540B60">
      <w:pPr>
        <w:pStyle w:val="NoSpacing"/>
        <w:rPr>
          <w:sz w:val="24"/>
          <w:szCs w:val="24"/>
        </w:rPr>
      </w:pPr>
    </w:p>
    <w:p w:rsidR="00540B60" w:rsidRDefault="00540B60" w:rsidP="00540B6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special meeting of the electors was called to order by Chairman Blaine Lee at 8:21 p.m. for the purpose of adopting the 2020 town levy.   The town tax levy of $544,159 was approved by motion made by Hoyer and seconded by </w:t>
      </w:r>
      <w:proofErr w:type="spellStart"/>
      <w:r>
        <w:rPr>
          <w:sz w:val="24"/>
          <w:szCs w:val="24"/>
        </w:rPr>
        <w:t>Degenhardt</w:t>
      </w:r>
      <w:proofErr w:type="spellEnd"/>
      <w:r>
        <w:rPr>
          <w:sz w:val="24"/>
          <w:szCs w:val="24"/>
        </w:rPr>
        <w:t>.  Motion carried.  The municipal levy limit worksheet will be sent to the DOR with this levy amount along with the amount to be collected for our 2</w:t>
      </w:r>
      <w:r w:rsidRPr="000F065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payment on the fire truck in the amount of $108,673 (2</w:t>
      </w:r>
      <w:r w:rsidRPr="000F065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year of 3).  The grand total of the levy will be $652,832.  Meeting was adjourned at 8:25 p.m. by motion made by Lee and was supported with a second by </w:t>
      </w:r>
      <w:proofErr w:type="spellStart"/>
      <w:r>
        <w:rPr>
          <w:sz w:val="24"/>
          <w:szCs w:val="24"/>
        </w:rPr>
        <w:t>Degenhardt</w:t>
      </w:r>
      <w:proofErr w:type="spellEnd"/>
      <w:r>
        <w:rPr>
          <w:sz w:val="24"/>
          <w:szCs w:val="24"/>
        </w:rPr>
        <w:t>.  Motion carried.</w:t>
      </w:r>
    </w:p>
    <w:p w:rsidR="00540B60" w:rsidRDefault="00540B60" w:rsidP="00540B60">
      <w:pPr>
        <w:pStyle w:val="NoSpacing"/>
        <w:rPr>
          <w:sz w:val="24"/>
          <w:szCs w:val="24"/>
        </w:rPr>
      </w:pPr>
    </w:p>
    <w:p w:rsidR="00540B60" w:rsidRDefault="00540B60" w:rsidP="00540B6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__________________________</w:t>
      </w:r>
    </w:p>
    <w:p w:rsidR="00540B60" w:rsidRDefault="00540B60" w:rsidP="00540B6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Sara Schultz, Clerk</w:t>
      </w:r>
    </w:p>
    <w:p w:rsidR="002C0F55" w:rsidRDefault="002C0F55"/>
    <w:sectPr w:rsidR="002C0F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B60"/>
    <w:rsid w:val="002C0F55"/>
    <w:rsid w:val="0054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0B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0B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SSchultz</cp:lastModifiedBy>
  <cp:revision>1</cp:revision>
  <dcterms:created xsi:type="dcterms:W3CDTF">2019-12-21T01:23:00Z</dcterms:created>
  <dcterms:modified xsi:type="dcterms:W3CDTF">2019-12-21T01:24:00Z</dcterms:modified>
</cp:coreProperties>
</file>